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D61C" w14:textId="599DA2B3" w:rsidR="00DE4158" w:rsidRPr="00431E01" w:rsidRDefault="00166CCB" w:rsidP="00AA6C3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31E01">
        <w:rPr>
          <w:rFonts w:ascii="Arial" w:hAnsi="Arial" w:cs="Arial"/>
          <w:sz w:val="22"/>
          <w:szCs w:val="22"/>
          <w:lang w:val="en-US"/>
        </w:rPr>
        <w:t>UP Diliman COVID Monitoring Sheet</w:t>
      </w:r>
    </w:p>
    <w:p w14:paraId="0F7793E8" w14:textId="65DA2F71" w:rsidR="00510E16" w:rsidRPr="00431E01" w:rsidRDefault="00510E16" w:rsidP="00AA6C3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31E01">
        <w:rPr>
          <w:rFonts w:ascii="Arial" w:hAnsi="Arial" w:cs="Arial"/>
          <w:sz w:val="22"/>
          <w:szCs w:val="22"/>
          <w:lang w:val="en-US"/>
        </w:rPr>
        <w:t>UP</w:t>
      </w:r>
      <w:r w:rsidR="00AA6C3F" w:rsidRPr="00431E01">
        <w:rPr>
          <w:rFonts w:ascii="Arial" w:hAnsi="Arial" w:cs="Arial"/>
          <w:sz w:val="22"/>
          <w:szCs w:val="22"/>
          <w:lang w:val="en-US"/>
        </w:rPr>
        <w:t xml:space="preserve"> </w:t>
      </w:r>
      <w:r w:rsidRPr="00431E01">
        <w:rPr>
          <w:rFonts w:ascii="Arial" w:hAnsi="Arial" w:cs="Arial"/>
          <w:sz w:val="22"/>
          <w:szCs w:val="22"/>
          <w:lang w:val="en-US"/>
        </w:rPr>
        <w:t>D</w:t>
      </w:r>
      <w:r w:rsidR="00AA6C3F" w:rsidRPr="00431E01">
        <w:rPr>
          <w:rFonts w:ascii="Arial" w:hAnsi="Arial" w:cs="Arial"/>
          <w:sz w:val="22"/>
          <w:szCs w:val="22"/>
          <w:lang w:val="en-US"/>
        </w:rPr>
        <w:t>iliman</w:t>
      </w:r>
      <w:r w:rsidRPr="00431E01">
        <w:rPr>
          <w:rFonts w:ascii="Arial" w:hAnsi="Arial" w:cs="Arial"/>
          <w:sz w:val="22"/>
          <w:szCs w:val="22"/>
          <w:lang w:val="en-US"/>
        </w:rPr>
        <w:t xml:space="preserve"> COVID-19 Task Force</w:t>
      </w:r>
    </w:p>
    <w:p w14:paraId="211F7C4C" w14:textId="77777777" w:rsidR="00166CCB" w:rsidRPr="00431E01" w:rsidRDefault="00166CCB">
      <w:pPr>
        <w:rPr>
          <w:rFonts w:ascii="Arial" w:hAnsi="Arial" w:cs="Arial"/>
          <w:sz w:val="22"/>
          <w:szCs w:val="22"/>
          <w:lang w:val="en-US"/>
        </w:rPr>
      </w:pPr>
    </w:p>
    <w:p w14:paraId="7EA02488" w14:textId="1960A34B" w:rsidR="00166CCB" w:rsidRPr="00431E01" w:rsidRDefault="00166CCB" w:rsidP="00166CCB">
      <w:pPr>
        <w:rPr>
          <w:rFonts w:ascii="Arial" w:hAnsi="Arial" w:cs="Arial"/>
          <w:sz w:val="22"/>
          <w:szCs w:val="22"/>
          <w:lang w:val="en-US"/>
        </w:rPr>
      </w:pPr>
      <w:r w:rsidRPr="00431E01">
        <w:rPr>
          <w:rFonts w:ascii="Arial" w:hAnsi="Arial" w:cs="Arial"/>
          <w:sz w:val="22"/>
          <w:szCs w:val="22"/>
          <w:lang w:val="en-US"/>
        </w:rPr>
        <w:t xml:space="preserve">The purpose of this form is to gather data on COVID-affected faculty and staff of UP Diliman, especially </w:t>
      </w:r>
      <w:proofErr w:type="gramStart"/>
      <w:r w:rsidRPr="00431E01">
        <w:rPr>
          <w:rFonts w:ascii="Arial" w:hAnsi="Arial" w:cs="Arial"/>
          <w:sz w:val="22"/>
          <w:szCs w:val="22"/>
          <w:lang w:val="en-US"/>
        </w:rPr>
        <w:t>in light of</w:t>
      </w:r>
      <w:proofErr w:type="gramEnd"/>
      <w:r w:rsidRPr="00431E01">
        <w:rPr>
          <w:rFonts w:ascii="Arial" w:hAnsi="Arial" w:cs="Arial"/>
          <w:sz w:val="22"/>
          <w:szCs w:val="22"/>
          <w:lang w:val="en-US"/>
        </w:rPr>
        <w:t xml:space="preserve"> the rapid spike in COVID cases across the country. </w:t>
      </w:r>
      <w:r w:rsidR="00405450" w:rsidRPr="00431E01">
        <w:rPr>
          <w:rFonts w:ascii="Arial" w:hAnsi="Arial" w:cs="Arial"/>
          <w:sz w:val="22"/>
          <w:szCs w:val="22"/>
          <w:lang w:val="en-US"/>
        </w:rPr>
        <w:t>The i</w:t>
      </w:r>
      <w:r w:rsidRPr="00431E01">
        <w:rPr>
          <w:rFonts w:ascii="Arial" w:hAnsi="Arial" w:cs="Arial"/>
          <w:sz w:val="22"/>
          <w:szCs w:val="22"/>
          <w:lang w:val="en-US"/>
        </w:rPr>
        <w:t xml:space="preserve">nformation </w:t>
      </w:r>
      <w:r w:rsidR="00405450" w:rsidRPr="00431E01">
        <w:rPr>
          <w:rFonts w:ascii="Arial" w:hAnsi="Arial" w:cs="Arial"/>
          <w:sz w:val="22"/>
          <w:szCs w:val="22"/>
          <w:lang w:val="en-US"/>
        </w:rPr>
        <w:t>gathered here will be used for the</w:t>
      </w:r>
      <w:r w:rsidRPr="00431E01">
        <w:rPr>
          <w:rFonts w:ascii="Arial" w:hAnsi="Arial" w:cs="Arial"/>
          <w:sz w:val="22"/>
          <w:szCs w:val="22"/>
          <w:lang w:val="en-US"/>
        </w:rPr>
        <w:t xml:space="preserve"> purpose of monitoring the health status of the UP Diliman academic community </w:t>
      </w:r>
      <w:proofErr w:type="gramStart"/>
      <w:r w:rsidRPr="00431E01">
        <w:rPr>
          <w:rFonts w:ascii="Arial" w:hAnsi="Arial" w:cs="Arial"/>
          <w:sz w:val="22"/>
          <w:szCs w:val="22"/>
          <w:lang w:val="en-US"/>
        </w:rPr>
        <w:t>in order to</w:t>
      </w:r>
      <w:proofErr w:type="gramEnd"/>
      <w:r w:rsidRPr="00431E01">
        <w:rPr>
          <w:rFonts w:ascii="Arial" w:hAnsi="Arial" w:cs="Arial"/>
          <w:sz w:val="22"/>
          <w:szCs w:val="22"/>
          <w:lang w:val="en-US"/>
        </w:rPr>
        <w:t xml:space="preserve"> inform support programs and services being developed by the UPD administration for its constituents.</w:t>
      </w:r>
    </w:p>
    <w:p w14:paraId="60A66CC4" w14:textId="77777777" w:rsidR="00166CCB" w:rsidRPr="00431E01" w:rsidRDefault="00166CCB" w:rsidP="00166CCB">
      <w:pPr>
        <w:rPr>
          <w:rFonts w:ascii="Arial" w:hAnsi="Arial" w:cs="Arial"/>
          <w:sz w:val="22"/>
          <w:szCs w:val="22"/>
          <w:lang w:val="en-US"/>
        </w:rPr>
      </w:pPr>
    </w:p>
    <w:p w14:paraId="5ADABB19" w14:textId="0A963695" w:rsidR="00166CCB" w:rsidRPr="00431E01" w:rsidRDefault="00405450" w:rsidP="00166CCB">
      <w:pPr>
        <w:rPr>
          <w:rFonts w:ascii="Arial" w:hAnsi="Arial" w:cs="Arial"/>
          <w:sz w:val="22"/>
          <w:szCs w:val="22"/>
          <w:lang w:val="en-US"/>
        </w:rPr>
      </w:pPr>
      <w:r w:rsidRPr="00431E01">
        <w:rPr>
          <w:rFonts w:ascii="Arial" w:hAnsi="Arial" w:cs="Arial"/>
          <w:sz w:val="22"/>
          <w:szCs w:val="22"/>
          <w:lang w:val="en-US"/>
        </w:rPr>
        <w:t>Kindly indicate the numbers gathered from your unit/college in the cells provided.</w:t>
      </w:r>
    </w:p>
    <w:p w14:paraId="3FB8B1F8" w14:textId="2B9047A5" w:rsidR="00C5053D" w:rsidRPr="00431E01" w:rsidRDefault="00C5053D" w:rsidP="00166CCB">
      <w:pPr>
        <w:rPr>
          <w:rFonts w:ascii="Arial" w:hAnsi="Arial" w:cs="Arial"/>
          <w:sz w:val="22"/>
          <w:szCs w:val="22"/>
          <w:lang w:val="en-US"/>
        </w:rPr>
      </w:pPr>
    </w:p>
    <w:p w14:paraId="4AC3D18F" w14:textId="1B12505C" w:rsidR="00166CCB" w:rsidRPr="00431E01" w:rsidRDefault="00166CCB" w:rsidP="00166CC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2835"/>
        <w:gridCol w:w="1276"/>
      </w:tblGrid>
      <w:tr w:rsidR="00486AF0" w:rsidRPr="00431E01" w14:paraId="6934D321" w14:textId="77777777" w:rsidTr="00BC7840">
        <w:tc>
          <w:tcPr>
            <w:tcW w:w="4673" w:type="dxa"/>
            <w:gridSpan w:val="2"/>
            <w:shd w:val="clear" w:color="auto" w:fill="000000" w:themeFill="text1"/>
          </w:tcPr>
          <w:p w14:paraId="11CF0502" w14:textId="717E929F" w:rsidR="00486AF0" w:rsidRPr="00431E01" w:rsidRDefault="00486AF0" w:rsidP="00166C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College/Unit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5A196FC" w14:textId="7F15F85D" w:rsidR="00486AF0" w:rsidRPr="00431E01" w:rsidRDefault="00486AF0" w:rsidP="00166C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Total No. of Faculty in the Unit</w:t>
            </w:r>
            <w:r w:rsidR="00BC7840" w:rsidRPr="00431E01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4DFFCBA8" w14:textId="4C3949A9" w:rsidR="00486AF0" w:rsidRPr="00431E01" w:rsidRDefault="00486AF0" w:rsidP="00166C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6AF0" w:rsidRPr="00431E01" w14:paraId="5E34A96E" w14:textId="55BD30CF" w:rsidTr="00BC7840">
        <w:trPr>
          <w:trHeight w:val="230"/>
        </w:trPr>
        <w:tc>
          <w:tcPr>
            <w:tcW w:w="4673" w:type="dxa"/>
            <w:gridSpan w:val="2"/>
            <w:vMerge w:val="restart"/>
            <w:vAlign w:val="center"/>
          </w:tcPr>
          <w:p w14:paraId="583D0B33" w14:textId="55E7A321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A87143B" w14:textId="08E60AD7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Total No. of Staff in the Unit</w:t>
            </w:r>
            <w:r w:rsidR="00BC7840" w:rsidRPr="00431E01">
              <w:rPr>
                <w:rFonts w:ascii="Arial" w:hAnsi="Arial" w:cs="Arial"/>
                <w:sz w:val="22"/>
                <w:szCs w:val="22"/>
                <w:lang w:val="en-US"/>
              </w:rPr>
              <w:t>**</w:t>
            </w:r>
          </w:p>
        </w:tc>
        <w:tc>
          <w:tcPr>
            <w:tcW w:w="1276" w:type="dxa"/>
            <w:vAlign w:val="center"/>
          </w:tcPr>
          <w:p w14:paraId="560660B8" w14:textId="4AAEAF47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6AF0" w:rsidRPr="00431E01" w14:paraId="1818D116" w14:textId="77777777" w:rsidTr="00BC7840">
        <w:trPr>
          <w:trHeight w:val="95"/>
        </w:trPr>
        <w:tc>
          <w:tcPr>
            <w:tcW w:w="4673" w:type="dxa"/>
            <w:gridSpan w:val="2"/>
            <w:vMerge/>
            <w:vAlign w:val="center"/>
          </w:tcPr>
          <w:p w14:paraId="3B12BE1B" w14:textId="77777777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913EB0C" w14:textId="06BABD68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No. of COVID-</w:t>
            </w:r>
            <w:r w:rsidR="00C5053D" w:rsidRPr="00431E01">
              <w:rPr>
                <w:rFonts w:ascii="Arial" w:hAnsi="Arial" w:cs="Arial"/>
                <w:sz w:val="22"/>
                <w:szCs w:val="22"/>
                <w:lang w:val="en-US"/>
              </w:rPr>
              <w:t>Exposed</w:t>
            </w:r>
            <w:r w:rsidR="00BC7840"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Faculty</w:t>
            </w:r>
            <w:r w:rsidR="00BC7840"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***</w:t>
            </w:r>
          </w:p>
        </w:tc>
        <w:tc>
          <w:tcPr>
            <w:tcW w:w="1276" w:type="dxa"/>
            <w:vAlign w:val="center"/>
          </w:tcPr>
          <w:p w14:paraId="6C2D1202" w14:textId="77777777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86AF0" w:rsidRPr="00431E01" w14:paraId="2C322E21" w14:textId="77777777" w:rsidTr="00BC7840">
        <w:trPr>
          <w:trHeight w:val="95"/>
        </w:trPr>
        <w:tc>
          <w:tcPr>
            <w:tcW w:w="4673" w:type="dxa"/>
            <w:gridSpan w:val="2"/>
            <w:vMerge/>
            <w:vAlign w:val="center"/>
          </w:tcPr>
          <w:p w14:paraId="393F2D5C" w14:textId="77777777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7BBED6D" w14:textId="4C198A51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No. of COVID-</w:t>
            </w:r>
            <w:r w:rsidR="00C5053D" w:rsidRPr="00431E01">
              <w:rPr>
                <w:rFonts w:ascii="Arial" w:hAnsi="Arial" w:cs="Arial"/>
                <w:sz w:val="22"/>
                <w:szCs w:val="22"/>
                <w:lang w:val="en-US"/>
              </w:rPr>
              <w:t>Exposed</w:t>
            </w: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Staff</w:t>
            </w:r>
            <w:r w:rsidR="00BC7840"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***</w:t>
            </w:r>
          </w:p>
        </w:tc>
        <w:tc>
          <w:tcPr>
            <w:tcW w:w="1276" w:type="dxa"/>
            <w:vAlign w:val="center"/>
          </w:tcPr>
          <w:p w14:paraId="0F90419F" w14:textId="77777777" w:rsidR="00486AF0" w:rsidRPr="00431E01" w:rsidRDefault="00486AF0" w:rsidP="006438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21E03" w:rsidRPr="00431E01" w14:paraId="2304EF34" w14:textId="77777777" w:rsidTr="00321E03">
        <w:tc>
          <w:tcPr>
            <w:tcW w:w="4673" w:type="dxa"/>
            <w:gridSpan w:val="2"/>
            <w:shd w:val="clear" w:color="auto" w:fill="000000" w:themeFill="text1"/>
          </w:tcPr>
          <w:p w14:paraId="013049BC" w14:textId="1C70A9C5" w:rsidR="00321E03" w:rsidRPr="00431E01" w:rsidRDefault="00F30E59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Breakdown of affected constituents by employee category:</w:t>
            </w:r>
          </w:p>
        </w:tc>
        <w:tc>
          <w:tcPr>
            <w:tcW w:w="4536" w:type="dxa"/>
            <w:gridSpan w:val="3"/>
            <w:shd w:val="clear" w:color="auto" w:fill="000000" w:themeFill="text1"/>
          </w:tcPr>
          <w:p w14:paraId="35B97ECC" w14:textId="77777777" w:rsidR="00F30E59" w:rsidRPr="00431E01" w:rsidRDefault="00F30E59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Breakdown of affected constituents by</w:t>
            </w:r>
          </w:p>
          <w:p w14:paraId="1350EF9C" w14:textId="6521143D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COVID </w:t>
            </w:r>
            <w:r w:rsidR="00F30E59" w:rsidRPr="00431E0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xposure </w:t>
            </w:r>
            <w:r w:rsidR="00F30E59" w:rsidRPr="00431E0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tatus</w:t>
            </w:r>
            <w:r w:rsidR="00F30E59" w:rsidRPr="00431E0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486AF0" w:rsidRPr="00431E01" w14:paraId="78E29816" w14:textId="4DB965C9" w:rsidTr="009878D1">
        <w:tc>
          <w:tcPr>
            <w:tcW w:w="421" w:type="dxa"/>
          </w:tcPr>
          <w:p w14:paraId="429089DC" w14:textId="7606B438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6C9B1AD" w14:textId="2304C5E8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UP Faculty</w:t>
            </w:r>
          </w:p>
        </w:tc>
        <w:tc>
          <w:tcPr>
            <w:tcW w:w="425" w:type="dxa"/>
          </w:tcPr>
          <w:p w14:paraId="3E05A047" w14:textId="502D595A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5C829BEC" w14:textId="0E4B5505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COVID+ Asymptomatic</w:t>
            </w:r>
          </w:p>
        </w:tc>
      </w:tr>
      <w:tr w:rsidR="00486AF0" w:rsidRPr="00431E01" w14:paraId="0C5A5145" w14:textId="19A486A7" w:rsidTr="009878D1">
        <w:tc>
          <w:tcPr>
            <w:tcW w:w="421" w:type="dxa"/>
          </w:tcPr>
          <w:p w14:paraId="5D822E37" w14:textId="77777777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6633E366" w14:textId="32008CFE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UP Lecturer</w:t>
            </w:r>
          </w:p>
        </w:tc>
        <w:tc>
          <w:tcPr>
            <w:tcW w:w="425" w:type="dxa"/>
          </w:tcPr>
          <w:p w14:paraId="6FA79DB6" w14:textId="77777777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57CE66F2" w14:textId="49DC561A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COVID+ with Mild Symptoms</w:t>
            </w:r>
          </w:p>
        </w:tc>
      </w:tr>
      <w:tr w:rsidR="00486AF0" w:rsidRPr="00431E01" w14:paraId="21822D29" w14:textId="2450272F" w:rsidTr="009878D1">
        <w:tc>
          <w:tcPr>
            <w:tcW w:w="421" w:type="dxa"/>
          </w:tcPr>
          <w:p w14:paraId="7EDB3E70" w14:textId="77777777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3BF73EDB" w14:textId="49F1A4E8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Administrative Staff</w:t>
            </w:r>
          </w:p>
        </w:tc>
        <w:tc>
          <w:tcPr>
            <w:tcW w:w="425" w:type="dxa"/>
          </w:tcPr>
          <w:p w14:paraId="17332E41" w14:textId="77777777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31FC04AD" w14:textId="16D9E8CA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COVID+ with Moderate Symptoms</w:t>
            </w:r>
          </w:p>
        </w:tc>
      </w:tr>
      <w:tr w:rsidR="00486AF0" w:rsidRPr="00431E01" w14:paraId="5B5B63CB" w14:textId="2C4C2914" w:rsidTr="009878D1">
        <w:tc>
          <w:tcPr>
            <w:tcW w:w="421" w:type="dxa"/>
          </w:tcPr>
          <w:p w14:paraId="661CD0BA" w14:textId="77777777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A805DA3" w14:textId="58BD04E1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REPS</w:t>
            </w:r>
          </w:p>
        </w:tc>
        <w:tc>
          <w:tcPr>
            <w:tcW w:w="425" w:type="dxa"/>
          </w:tcPr>
          <w:p w14:paraId="29952FE6" w14:textId="77777777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00D0C201" w14:textId="369958BE" w:rsidR="00321E03" w:rsidRPr="00431E01" w:rsidRDefault="00321E03" w:rsidP="00321E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COVID+ with Severe Symptoms</w:t>
            </w:r>
          </w:p>
        </w:tc>
      </w:tr>
      <w:tr w:rsidR="00486AF0" w:rsidRPr="00431E01" w14:paraId="1372ED0D" w14:textId="63AF5CC1" w:rsidTr="009878D1">
        <w:tc>
          <w:tcPr>
            <w:tcW w:w="421" w:type="dxa"/>
          </w:tcPr>
          <w:p w14:paraId="7D6F2D33" w14:textId="77777777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2D25FB42" w14:textId="3483AB5E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UP Contractual</w:t>
            </w:r>
          </w:p>
        </w:tc>
        <w:tc>
          <w:tcPr>
            <w:tcW w:w="425" w:type="dxa"/>
          </w:tcPr>
          <w:p w14:paraId="2524E506" w14:textId="77777777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59864163" w14:textId="72B9BE25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Recovered COVID Patient</w:t>
            </w:r>
          </w:p>
        </w:tc>
      </w:tr>
      <w:tr w:rsidR="00486AF0" w:rsidRPr="00431E01" w14:paraId="300290C3" w14:textId="0E876024" w:rsidTr="009878D1">
        <w:tc>
          <w:tcPr>
            <w:tcW w:w="421" w:type="dxa"/>
          </w:tcPr>
          <w:p w14:paraId="7BF78038" w14:textId="77777777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60FEE897" w14:textId="3A520805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Non-UP Contractual</w:t>
            </w:r>
          </w:p>
        </w:tc>
        <w:tc>
          <w:tcPr>
            <w:tcW w:w="425" w:type="dxa"/>
          </w:tcPr>
          <w:p w14:paraId="2E2DD9A0" w14:textId="77777777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7A7FEB23" w14:textId="574462FA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Living with/caring for COVID+</w:t>
            </w:r>
          </w:p>
        </w:tc>
      </w:tr>
      <w:tr w:rsidR="00486AF0" w:rsidRPr="00431E01" w14:paraId="3DB7AABC" w14:textId="186CA869" w:rsidTr="009878D1">
        <w:tc>
          <w:tcPr>
            <w:tcW w:w="421" w:type="dxa"/>
          </w:tcPr>
          <w:p w14:paraId="5B787EE6" w14:textId="77777777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38A912E6" w14:textId="780A7D9B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Agency Worker</w:t>
            </w:r>
          </w:p>
        </w:tc>
        <w:tc>
          <w:tcPr>
            <w:tcW w:w="425" w:type="dxa"/>
          </w:tcPr>
          <w:p w14:paraId="4946D71F" w14:textId="77777777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1B858004" w14:textId="28A1D012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Survivor of COVID death/s in the family</w:t>
            </w:r>
          </w:p>
        </w:tc>
      </w:tr>
      <w:tr w:rsidR="0020181B" w:rsidRPr="00431E01" w14:paraId="67BE6CF2" w14:textId="6B8CD1F2" w:rsidTr="0020181B">
        <w:tc>
          <w:tcPr>
            <w:tcW w:w="421" w:type="dxa"/>
          </w:tcPr>
          <w:p w14:paraId="61F457FD" w14:textId="77777777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14:paraId="75E07C0B" w14:textId="4581A2B0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Project Staff</w:t>
            </w:r>
          </w:p>
        </w:tc>
        <w:tc>
          <w:tcPr>
            <w:tcW w:w="425" w:type="dxa"/>
          </w:tcPr>
          <w:p w14:paraId="45C7983B" w14:textId="77777777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145F2F79" w14:textId="25AE9FE6" w:rsidR="0020181B" w:rsidRPr="00431E01" w:rsidRDefault="0020181B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0181B" w:rsidRPr="00431E01" w14:paraId="184E675F" w14:textId="77777777" w:rsidTr="0064380B">
        <w:tc>
          <w:tcPr>
            <w:tcW w:w="9209" w:type="dxa"/>
            <w:gridSpan w:val="5"/>
            <w:shd w:val="clear" w:color="auto" w:fill="000000" w:themeFill="text1"/>
          </w:tcPr>
          <w:p w14:paraId="424626E1" w14:textId="2B9D3321" w:rsidR="0020181B" w:rsidRPr="00431E01" w:rsidRDefault="00251845" w:rsidP="0020181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Are there other aggravating factors to your </w:t>
            </w:r>
            <w:r w:rsidR="00853237" w:rsidRPr="00431E01">
              <w:rPr>
                <w:rFonts w:ascii="Arial" w:hAnsi="Arial" w:cs="Arial"/>
                <w:sz w:val="22"/>
                <w:szCs w:val="22"/>
                <w:lang w:val="en-US"/>
              </w:rPr>
              <w:t>faculty/staff’s</w:t>
            </w: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current health status (</w:t>
            </w:r>
            <w:proofErr w:type="gramStart"/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>e.g.</w:t>
            </w:r>
            <w:proofErr w:type="gramEnd"/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economic difficulties, comorbidities, etc.)? Please </w:t>
            </w:r>
            <w:r w:rsidR="003F2686" w:rsidRPr="00431E01">
              <w:rPr>
                <w:rFonts w:ascii="Arial" w:hAnsi="Arial" w:cs="Arial"/>
                <w:sz w:val="22"/>
                <w:szCs w:val="22"/>
                <w:lang w:val="en-US"/>
              </w:rPr>
              <w:t>list them below.</w:t>
            </w:r>
          </w:p>
        </w:tc>
      </w:tr>
      <w:tr w:rsidR="003F2686" w:rsidRPr="00431E01" w14:paraId="043AF08E" w14:textId="77777777" w:rsidTr="00BC7840">
        <w:trPr>
          <w:trHeight w:val="1862"/>
        </w:trPr>
        <w:tc>
          <w:tcPr>
            <w:tcW w:w="9209" w:type="dxa"/>
            <w:gridSpan w:val="5"/>
          </w:tcPr>
          <w:p w14:paraId="075784D3" w14:textId="77777777" w:rsidR="003F2686" w:rsidRPr="00431E01" w:rsidRDefault="003F2686" w:rsidP="003F268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EC4B76" w14:textId="77777777" w:rsidR="003F2686" w:rsidRPr="00431E01" w:rsidRDefault="003F2686" w:rsidP="003F26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B039F09" w14:textId="77777777" w:rsidR="003F2686" w:rsidRPr="00431E01" w:rsidRDefault="003F2686" w:rsidP="003F26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06B6BEE" w14:textId="77777777" w:rsidR="003F2686" w:rsidRPr="00431E01" w:rsidRDefault="003F2686" w:rsidP="003F26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AA07028" w14:textId="77777777" w:rsidR="003F2686" w:rsidRPr="00431E01" w:rsidRDefault="003F2686" w:rsidP="003F26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174ADC3" w14:textId="06C1BEEE" w:rsidR="003F2686" w:rsidRPr="00431E01" w:rsidRDefault="003F2686" w:rsidP="003F26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1E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03F8DA4" w14:textId="77777777" w:rsidR="00BC7840" w:rsidRPr="00431E01" w:rsidRDefault="00BC7840" w:rsidP="00E03845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38FBCD23" w14:textId="1F8FB083" w:rsidR="00BC7840" w:rsidRPr="00431E01" w:rsidRDefault="001F3580" w:rsidP="00E03845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431E01">
        <w:rPr>
          <w:rFonts w:ascii="Arial" w:hAnsi="Arial" w:cs="Arial"/>
          <w:i/>
          <w:iCs/>
          <w:sz w:val="22"/>
          <w:szCs w:val="22"/>
          <w:lang w:val="en-US"/>
        </w:rPr>
        <w:t>*</w:t>
      </w:r>
      <w:r w:rsidR="00BC7840" w:rsidRPr="00431E01">
        <w:rPr>
          <w:rFonts w:ascii="Arial" w:hAnsi="Arial" w:cs="Arial"/>
          <w:i/>
          <w:iCs/>
          <w:sz w:val="22"/>
          <w:szCs w:val="22"/>
          <w:lang w:val="en-US"/>
        </w:rPr>
        <w:t xml:space="preserve"> Please include lecturers in the total number of faculty in the unit.</w:t>
      </w:r>
    </w:p>
    <w:p w14:paraId="34102BC3" w14:textId="77777777" w:rsidR="00BC7840" w:rsidRPr="00431E01" w:rsidRDefault="00BC7840" w:rsidP="00E03845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3B6B9F26" w14:textId="47976F38" w:rsidR="001F3580" w:rsidRPr="00431E01" w:rsidRDefault="00BC7840" w:rsidP="00E03845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431E01">
        <w:rPr>
          <w:rFonts w:ascii="Arial" w:hAnsi="Arial" w:cs="Arial"/>
          <w:i/>
          <w:iCs/>
          <w:sz w:val="22"/>
          <w:szCs w:val="22"/>
          <w:lang w:val="en-US"/>
        </w:rPr>
        <w:t>**</w:t>
      </w:r>
      <w:r w:rsidR="001F3580" w:rsidRPr="00431E0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DC5286" w:rsidRPr="00431E01">
        <w:rPr>
          <w:rFonts w:ascii="Arial" w:hAnsi="Arial" w:cs="Arial"/>
          <w:i/>
          <w:iCs/>
          <w:sz w:val="22"/>
          <w:szCs w:val="22"/>
          <w:lang w:val="en-US"/>
        </w:rPr>
        <w:t xml:space="preserve">Please include all </w:t>
      </w:r>
      <w:r w:rsidR="001F3580" w:rsidRPr="00431E01">
        <w:rPr>
          <w:rFonts w:ascii="Arial" w:hAnsi="Arial" w:cs="Arial"/>
          <w:i/>
          <w:iCs/>
          <w:sz w:val="22"/>
          <w:szCs w:val="22"/>
          <w:lang w:val="en-US"/>
        </w:rPr>
        <w:t>administrative staff, REPS, UP contractual, non-UP contractual, agency workers and project staff</w:t>
      </w:r>
      <w:r w:rsidR="00DC5286" w:rsidRPr="00431E01">
        <w:rPr>
          <w:rFonts w:ascii="Arial" w:hAnsi="Arial" w:cs="Arial"/>
          <w:i/>
          <w:iCs/>
          <w:sz w:val="22"/>
          <w:szCs w:val="22"/>
          <w:lang w:val="en-US"/>
        </w:rPr>
        <w:t xml:space="preserve"> in the total number of staff.</w:t>
      </w:r>
    </w:p>
    <w:p w14:paraId="28AFCF0D" w14:textId="77777777" w:rsidR="00BC7840" w:rsidRPr="00431E01" w:rsidRDefault="00BC7840" w:rsidP="00E03845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2AF9F97D" w14:textId="2A304CC5" w:rsidR="00E03845" w:rsidRPr="00431E01" w:rsidRDefault="001F3580" w:rsidP="00E03845">
      <w:pPr>
        <w:rPr>
          <w:rFonts w:ascii="Arial" w:hAnsi="Arial" w:cs="Arial"/>
          <w:sz w:val="22"/>
          <w:szCs w:val="22"/>
          <w:lang w:val="en-US"/>
        </w:rPr>
      </w:pPr>
      <w:r w:rsidRPr="00431E01">
        <w:rPr>
          <w:rFonts w:ascii="Arial" w:hAnsi="Arial" w:cs="Arial"/>
          <w:i/>
          <w:iCs/>
          <w:sz w:val="22"/>
          <w:szCs w:val="22"/>
          <w:lang w:val="en-US"/>
        </w:rPr>
        <w:t>*</w:t>
      </w:r>
      <w:r w:rsidR="00BC7840" w:rsidRPr="00431E01">
        <w:rPr>
          <w:rFonts w:ascii="Arial" w:hAnsi="Arial" w:cs="Arial"/>
          <w:i/>
          <w:iCs/>
          <w:sz w:val="22"/>
          <w:szCs w:val="22"/>
          <w:lang w:val="en-US"/>
        </w:rPr>
        <w:t>*</w:t>
      </w:r>
      <w:r w:rsidR="00E03845" w:rsidRPr="00431E01">
        <w:rPr>
          <w:rFonts w:ascii="Arial" w:hAnsi="Arial" w:cs="Arial"/>
          <w:i/>
          <w:iCs/>
          <w:sz w:val="22"/>
          <w:szCs w:val="22"/>
          <w:lang w:val="en-US"/>
        </w:rPr>
        <w:t>*</w:t>
      </w:r>
      <w:r w:rsidR="0030167C" w:rsidRPr="00431E01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E03845" w:rsidRPr="00431E01">
        <w:rPr>
          <w:rFonts w:ascii="Arial" w:hAnsi="Arial" w:cs="Arial"/>
          <w:i/>
          <w:iCs/>
          <w:sz w:val="22"/>
          <w:szCs w:val="22"/>
          <w:lang w:val="en-US"/>
        </w:rPr>
        <w:t xml:space="preserve">COVID-exposed </w:t>
      </w:r>
      <w:r w:rsidR="0030167C" w:rsidRPr="00431E01">
        <w:rPr>
          <w:rFonts w:ascii="Arial" w:hAnsi="Arial" w:cs="Arial"/>
          <w:i/>
          <w:iCs/>
          <w:sz w:val="22"/>
          <w:szCs w:val="22"/>
          <w:lang w:val="en-US"/>
        </w:rPr>
        <w:t>refers to</w:t>
      </w:r>
      <w:r w:rsidR="00E03845" w:rsidRPr="00431E01">
        <w:rPr>
          <w:rFonts w:ascii="Arial" w:hAnsi="Arial" w:cs="Arial"/>
          <w:i/>
          <w:iCs/>
          <w:sz w:val="22"/>
          <w:szCs w:val="22"/>
          <w:lang w:val="en-US"/>
        </w:rPr>
        <w:t xml:space="preserve"> all faculty/staff who fall under any of the </w:t>
      </w:r>
      <w:r w:rsidR="00563B3B" w:rsidRPr="00431E01">
        <w:rPr>
          <w:rFonts w:ascii="Arial" w:hAnsi="Arial" w:cs="Arial"/>
          <w:i/>
          <w:iCs/>
          <w:sz w:val="22"/>
          <w:szCs w:val="22"/>
          <w:lang w:val="en-US"/>
        </w:rPr>
        <w:t>listed</w:t>
      </w:r>
      <w:r w:rsidR="00E03845" w:rsidRPr="00431E01">
        <w:rPr>
          <w:rFonts w:ascii="Arial" w:hAnsi="Arial" w:cs="Arial"/>
          <w:i/>
          <w:iCs/>
          <w:sz w:val="22"/>
          <w:szCs w:val="22"/>
          <w:lang w:val="en-US"/>
        </w:rPr>
        <w:t xml:space="preserve"> COVID exposure statu</w:t>
      </w:r>
      <w:r w:rsidR="0021547D" w:rsidRPr="00431E01">
        <w:rPr>
          <w:rFonts w:ascii="Arial" w:hAnsi="Arial" w:cs="Arial"/>
          <w:i/>
          <w:iCs/>
          <w:sz w:val="22"/>
          <w:szCs w:val="22"/>
          <w:lang w:val="en-US"/>
        </w:rPr>
        <w:t>ses.</w:t>
      </w:r>
    </w:p>
    <w:p w14:paraId="427B2742" w14:textId="77777777" w:rsidR="00321E03" w:rsidRPr="00431E01" w:rsidRDefault="00321E03" w:rsidP="00166CCB">
      <w:pPr>
        <w:rPr>
          <w:rFonts w:ascii="Arial" w:hAnsi="Arial" w:cs="Arial"/>
          <w:sz w:val="22"/>
          <w:szCs w:val="22"/>
          <w:lang w:val="en-US"/>
        </w:rPr>
      </w:pPr>
    </w:p>
    <w:sectPr w:rsidR="00321E03" w:rsidRPr="00431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39A6" w14:textId="77777777" w:rsidR="0068379C" w:rsidRDefault="0068379C" w:rsidP="00BC7840">
      <w:r>
        <w:separator/>
      </w:r>
    </w:p>
  </w:endnote>
  <w:endnote w:type="continuationSeparator" w:id="0">
    <w:p w14:paraId="4D8E90F6" w14:textId="77777777" w:rsidR="0068379C" w:rsidRDefault="0068379C" w:rsidP="00BC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E913" w14:textId="77777777" w:rsidR="0068379C" w:rsidRDefault="0068379C" w:rsidP="00BC7840">
      <w:r>
        <w:separator/>
      </w:r>
    </w:p>
  </w:footnote>
  <w:footnote w:type="continuationSeparator" w:id="0">
    <w:p w14:paraId="600B7CDC" w14:textId="77777777" w:rsidR="0068379C" w:rsidRDefault="0068379C" w:rsidP="00BC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655"/>
    <w:multiLevelType w:val="hybridMultilevel"/>
    <w:tmpl w:val="1802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D02"/>
    <w:multiLevelType w:val="hybridMultilevel"/>
    <w:tmpl w:val="78F2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4BC2"/>
    <w:multiLevelType w:val="hybridMultilevel"/>
    <w:tmpl w:val="DDF0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773A"/>
    <w:multiLevelType w:val="hybridMultilevel"/>
    <w:tmpl w:val="9726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448D3"/>
    <w:multiLevelType w:val="hybridMultilevel"/>
    <w:tmpl w:val="5A96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E3"/>
    <w:multiLevelType w:val="hybridMultilevel"/>
    <w:tmpl w:val="7534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CB"/>
    <w:rsid w:val="000025F3"/>
    <w:rsid w:val="000176CA"/>
    <w:rsid w:val="00031014"/>
    <w:rsid w:val="00031038"/>
    <w:rsid w:val="0003578E"/>
    <w:rsid w:val="00037578"/>
    <w:rsid w:val="00052074"/>
    <w:rsid w:val="000603BD"/>
    <w:rsid w:val="0007772A"/>
    <w:rsid w:val="000E0D00"/>
    <w:rsid w:val="001113D2"/>
    <w:rsid w:val="0011276A"/>
    <w:rsid w:val="00166CCB"/>
    <w:rsid w:val="001B607E"/>
    <w:rsid w:val="001E3474"/>
    <w:rsid w:val="001F2429"/>
    <w:rsid w:val="001F3580"/>
    <w:rsid w:val="0020181B"/>
    <w:rsid w:val="0021547D"/>
    <w:rsid w:val="002200C9"/>
    <w:rsid w:val="00224AA5"/>
    <w:rsid w:val="00251845"/>
    <w:rsid w:val="00277B72"/>
    <w:rsid w:val="002A087D"/>
    <w:rsid w:val="002A3B82"/>
    <w:rsid w:val="0030167C"/>
    <w:rsid w:val="00321E03"/>
    <w:rsid w:val="003421AB"/>
    <w:rsid w:val="003F2686"/>
    <w:rsid w:val="00403E27"/>
    <w:rsid w:val="00405450"/>
    <w:rsid w:val="004140A1"/>
    <w:rsid w:val="00420FF5"/>
    <w:rsid w:val="00431E01"/>
    <w:rsid w:val="0046130D"/>
    <w:rsid w:val="00486AF0"/>
    <w:rsid w:val="004B261C"/>
    <w:rsid w:val="00510E16"/>
    <w:rsid w:val="00514EA1"/>
    <w:rsid w:val="00520495"/>
    <w:rsid w:val="00563B3B"/>
    <w:rsid w:val="00564A1B"/>
    <w:rsid w:val="0058429C"/>
    <w:rsid w:val="00595955"/>
    <w:rsid w:val="00606CDA"/>
    <w:rsid w:val="0064380B"/>
    <w:rsid w:val="00652684"/>
    <w:rsid w:val="0068216F"/>
    <w:rsid w:val="0068379C"/>
    <w:rsid w:val="006B29F3"/>
    <w:rsid w:val="006E1F47"/>
    <w:rsid w:val="00714CAA"/>
    <w:rsid w:val="0074691A"/>
    <w:rsid w:val="0076687E"/>
    <w:rsid w:val="0077332B"/>
    <w:rsid w:val="00777844"/>
    <w:rsid w:val="00783FCE"/>
    <w:rsid w:val="007C2AA0"/>
    <w:rsid w:val="007F634D"/>
    <w:rsid w:val="007F64C4"/>
    <w:rsid w:val="00802B68"/>
    <w:rsid w:val="00814A93"/>
    <w:rsid w:val="00820906"/>
    <w:rsid w:val="00853237"/>
    <w:rsid w:val="008675CE"/>
    <w:rsid w:val="008734F5"/>
    <w:rsid w:val="008957B0"/>
    <w:rsid w:val="008A1374"/>
    <w:rsid w:val="008B4465"/>
    <w:rsid w:val="008E0217"/>
    <w:rsid w:val="00922921"/>
    <w:rsid w:val="00925838"/>
    <w:rsid w:val="00931159"/>
    <w:rsid w:val="009354A8"/>
    <w:rsid w:val="00937144"/>
    <w:rsid w:val="00945B4E"/>
    <w:rsid w:val="00981538"/>
    <w:rsid w:val="009878D1"/>
    <w:rsid w:val="009B6FA2"/>
    <w:rsid w:val="009C11EB"/>
    <w:rsid w:val="009F0389"/>
    <w:rsid w:val="00AA6C3F"/>
    <w:rsid w:val="00AB0DA8"/>
    <w:rsid w:val="00AD664B"/>
    <w:rsid w:val="00AE1E41"/>
    <w:rsid w:val="00B33C2C"/>
    <w:rsid w:val="00B50E0A"/>
    <w:rsid w:val="00BB39B0"/>
    <w:rsid w:val="00BC7840"/>
    <w:rsid w:val="00BE1949"/>
    <w:rsid w:val="00C0495D"/>
    <w:rsid w:val="00C5053D"/>
    <w:rsid w:val="00CA16C4"/>
    <w:rsid w:val="00CA74F1"/>
    <w:rsid w:val="00CB14A6"/>
    <w:rsid w:val="00CD1A1E"/>
    <w:rsid w:val="00CE0954"/>
    <w:rsid w:val="00CE239F"/>
    <w:rsid w:val="00D8737A"/>
    <w:rsid w:val="00DC5286"/>
    <w:rsid w:val="00DE4158"/>
    <w:rsid w:val="00E032C9"/>
    <w:rsid w:val="00E03845"/>
    <w:rsid w:val="00E82278"/>
    <w:rsid w:val="00EC6593"/>
    <w:rsid w:val="00EE5130"/>
    <w:rsid w:val="00F01DF3"/>
    <w:rsid w:val="00F30E59"/>
    <w:rsid w:val="00F43811"/>
    <w:rsid w:val="00F464A8"/>
    <w:rsid w:val="00F84C4E"/>
    <w:rsid w:val="00FC351F"/>
    <w:rsid w:val="00FE1B24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F39B"/>
  <w15:chartTrackingRefBased/>
  <w15:docId w15:val="{F4A898B9-B66C-194B-8EEF-DE029AC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CB"/>
    <w:pPr>
      <w:ind w:left="720"/>
      <w:contextualSpacing/>
    </w:pPr>
  </w:style>
  <w:style w:type="table" w:styleId="TableGrid">
    <w:name w:val="Table Grid"/>
    <w:basedOn w:val="TableNormal"/>
    <w:uiPriority w:val="39"/>
    <w:rsid w:val="0032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15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7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8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784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02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88CFCE-3A5C-DF4A-8F53-D190FE93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Jashil Sonido</dc:creator>
  <cp:keywords/>
  <dc:description/>
  <cp:lastModifiedBy>Dulce Amor Verdolaga</cp:lastModifiedBy>
  <cp:revision>2</cp:revision>
  <dcterms:created xsi:type="dcterms:W3CDTF">2021-04-13T08:35:00Z</dcterms:created>
  <dcterms:modified xsi:type="dcterms:W3CDTF">2021-04-13T08:35:00Z</dcterms:modified>
</cp:coreProperties>
</file>